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F" w:rsidRPr="000E491F" w:rsidRDefault="000E491F" w:rsidP="000E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1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 договора на ТО (</w:t>
      </w:r>
      <w:r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0E491F">
        <w:rPr>
          <w:rFonts w:ascii="Times New Roman" w:hAnsi="Times New Roman" w:cs="Times New Roman"/>
          <w:b/>
          <w:sz w:val="28"/>
          <w:szCs w:val="28"/>
        </w:rPr>
        <w:t>)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них, и аварийно-диспетчерское обеспечение, в котором необходимо указать:</w:t>
      </w:r>
    </w:p>
    <w:p w:rsidR="000F05B1" w:rsidRPr="00930D0C" w:rsidRDefault="000F05B1" w:rsidP="00851970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ФИО полностью</w:t>
      </w:r>
      <w:r w:rsidRPr="00930D0C">
        <w:rPr>
          <w:rFonts w:ascii="Times New Roman" w:hAnsi="Times New Roman" w:cs="Times New Roman"/>
          <w:sz w:val="28"/>
          <w:szCs w:val="28"/>
        </w:rPr>
        <w:t>,</w:t>
      </w:r>
    </w:p>
    <w:p w:rsidR="000F05B1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 xml:space="preserve">- наименование объекта газификации (офис, магазин, котельная, столовая, сауна и т.п.), </w:t>
      </w:r>
    </w:p>
    <w:p w:rsidR="000F05B1" w:rsidRPr="00930D0C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адрес объекта газификации (может не совпадать с юридическим),</w:t>
      </w:r>
    </w:p>
    <w:p w:rsidR="000F05B1" w:rsidRPr="00930D0C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состав газового оборудования (необходимо сверить с исполнительно-технической документацией),</w:t>
      </w:r>
    </w:p>
    <w:p w:rsidR="000F05B1" w:rsidRPr="00930D0C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период работы газового оборудования (сезонное, круглогодичное)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договора поставки газа с ООО «Газпром межрегионгаз Ставрополь», копия договора транспортировки газа с АО «Газпром газораспределение Ставрополь</w:t>
      </w:r>
      <w:r w:rsidR="00F47754">
        <w:rPr>
          <w:rFonts w:ascii="Times New Roman" w:hAnsi="Times New Roman" w:cs="Times New Roman"/>
          <w:sz w:val="28"/>
          <w:szCs w:val="28"/>
        </w:rPr>
        <w:t>».</w:t>
      </w:r>
    </w:p>
    <w:p w:rsidR="000F05B1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930D0C">
        <w:rPr>
          <w:rFonts w:ascii="Times New Roman" w:hAnsi="Times New Roman" w:cs="Times New Roman"/>
          <w:sz w:val="28"/>
          <w:szCs w:val="28"/>
        </w:rPr>
        <w:t xml:space="preserve"> (может быть распечатана с сайта налоговой службы сотрудником АО «Ставропольгоргаз»</w:t>
      </w:r>
      <w:r w:rsidR="00F47754">
        <w:rPr>
          <w:rFonts w:ascii="Times New Roman" w:hAnsi="Times New Roman" w:cs="Times New Roman"/>
          <w:sz w:val="28"/>
          <w:szCs w:val="28"/>
        </w:rPr>
        <w:t xml:space="preserve"> с проставлением ФИО и подписи).</w:t>
      </w:r>
    </w:p>
    <w:p w:rsidR="00D36AEE" w:rsidRPr="00930D0C" w:rsidRDefault="00D36AEE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свидетельства о внесении записи в 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F47754">
        <w:rPr>
          <w:rFonts w:ascii="Times New Roman" w:hAnsi="Times New Roman" w:cs="Times New Roman"/>
          <w:sz w:val="28"/>
          <w:szCs w:val="28"/>
        </w:rPr>
        <w:t xml:space="preserve"> о постановке на налоговый учет.</w:t>
      </w:r>
    </w:p>
    <w:p w:rsidR="00266BE0" w:rsidRPr="00930D0C" w:rsidRDefault="00266BE0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E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 имеющего право </w:t>
      </w:r>
      <w:r>
        <w:rPr>
          <w:rFonts w:ascii="Times New Roman" w:hAnsi="Times New Roman" w:cs="Times New Roman"/>
          <w:sz w:val="28"/>
          <w:szCs w:val="28"/>
        </w:rPr>
        <w:t>представлять интересы</w:t>
      </w:r>
      <w:r w:rsidR="008A2E2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66BE0">
        <w:rPr>
          <w:rFonts w:ascii="Times New Roman" w:hAnsi="Times New Roman" w:cs="Times New Roman"/>
          <w:sz w:val="28"/>
          <w:szCs w:val="28"/>
        </w:rPr>
        <w:t>заключать договор (доверенность)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 xml:space="preserve">Реквизиты заверенные подписью </w:t>
      </w:r>
      <w:r w:rsidR="008A2E2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930D0C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8A2E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акта разграничения эксплуатационной ответственности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правоустанавливающего документа на объект газификации (свидетельств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D0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до 15.07.2016г., выписка из ЕГРП, договор купли-продажи, дарения, аренды, субаренды с отметкой </w:t>
      </w:r>
      <w:proofErr w:type="spellStart"/>
      <w:r w:rsidRPr="00930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30D0C">
        <w:rPr>
          <w:rFonts w:ascii="Times New Roman" w:hAnsi="Times New Roman" w:cs="Times New Roman"/>
          <w:sz w:val="28"/>
          <w:szCs w:val="28"/>
        </w:rPr>
        <w:t xml:space="preserve"> и иные)</w:t>
      </w:r>
      <w:r w:rsidR="00F47754">
        <w:rPr>
          <w:rFonts w:ascii="Times New Roman" w:hAnsi="Times New Roman" w:cs="Times New Roman"/>
          <w:sz w:val="28"/>
          <w:szCs w:val="28"/>
        </w:rPr>
        <w:t>,</w:t>
      </w:r>
    </w:p>
    <w:p w:rsidR="000F05B1" w:rsidRPr="00930D0C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в случае предоставления выписки из ЕГРП без подписи и печати регистратора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930D0C">
        <w:rPr>
          <w:rFonts w:ascii="Times New Roman" w:hAnsi="Times New Roman" w:cs="Times New Roman"/>
          <w:sz w:val="28"/>
          <w:szCs w:val="28"/>
        </w:rPr>
        <w:t>, должны быть предоставлены файлы на съемном носителе, для проверки их через п</w:t>
      </w:r>
      <w:r>
        <w:rPr>
          <w:rFonts w:ascii="Times New Roman" w:hAnsi="Times New Roman" w:cs="Times New Roman"/>
          <w:sz w:val="28"/>
          <w:szCs w:val="28"/>
        </w:rPr>
        <w:t>ортал услуг на сайте Росреестра;</w:t>
      </w:r>
    </w:p>
    <w:p w:rsidR="000F05B1" w:rsidRPr="00930D0C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срок действия договора субаренды не может превышать срок действия основного договора аренды.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технического паспорта на объект газификации</w:t>
      </w:r>
      <w:r w:rsidR="00F47754">
        <w:rPr>
          <w:rFonts w:ascii="Times New Roman" w:hAnsi="Times New Roman" w:cs="Times New Roman"/>
          <w:sz w:val="28"/>
          <w:szCs w:val="28"/>
        </w:rPr>
        <w:t>.</w:t>
      </w:r>
    </w:p>
    <w:p w:rsidR="000F05B1" w:rsidRPr="00522A94" w:rsidRDefault="000F05B1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могут быть предоставлены:</w:t>
      </w:r>
    </w:p>
    <w:p w:rsidR="000F05B1" w:rsidRPr="00930D0C" w:rsidRDefault="000F05B1" w:rsidP="00266BE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порядке пользования, эксплуатации и содержания газового оборудования, в случае если находятся в долевой собственности или газоснабжение осуществляется через общее оборудование.</w:t>
      </w:r>
    </w:p>
    <w:p w:rsidR="00266BE0" w:rsidRPr="00930D0C" w:rsidRDefault="000F05B1" w:rsidP="008A2E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образом, и прошиты в случае, если документ</w:t>
      </w:r>
      <w:r>
        <w:rPr>
          <w:rFonts w:ascii="Times New Roman" w:hAnsi="Times New Roman" w:cs="Times New Roman"/>
          <w:sz w:val="28"/>
          <w:szCs w:val="28"/>
        </w:rPr>
        <w:t xml:space="preserve"> содержит два и более листа</w:t>
      </w:r>
      <w:r w:rsidRPr="00930D0C">
        <w:rPr>
          <w:rFonts w:ascii="Times New Roman" w:hAnsi="Times New Roman" w:cs="Times New Roman"/>
          <w:sz w:val="28"/>
          <w:szCs w:val="28"/>
        </w:rPr>
        <w:t>. Если предоставляется оригинал документа, то его копия может быть заверена сотрудником АО «Ставропольгоргаз».</w:t>
      </w:r>
    </w:p>
    <w:sectPr w:rsidR="00266BE0" w:rsidRPr="00930D0C" w:rsidSect="00B40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07231"/>
    <w:rsid w:val="000E491F"/>
    <w:rsid w:val="000F05B1"/>
    <w:rsid w:val="001B03FE"/>
    <w:rsid w:val="00233E0D"/>
    <w:rsid w:val="00266BE0"/>
    <w:rsid w:val="002B70C8"/>
    <w:rsid w:val="003E7952"/>
    <w:rsid w:val="00417343"/>
    <w:rsid w:val="00522A94"/>
    <w:rsid w:val="00722267"/>
    <w:rsid w:val="00746151"/>
    <w:rsid w:val="00851970"/>
    <w:rsid w:val="00861A67"/>
    <w:rsid w:val="008A2E21"/>
    <w:rsid w:val="00930D0C"/>
    <w:rsid w:val="00AF441F"/>
    <w:rsid w:val="00B4085A"/>
    <w:rsid w:val="00C972F9"/>
    <w:rsid w:val="00D36AEE"/>
    <w:rsid w:val="00D860F1"/>
    <w:rsid w:val="00E41015"/>
    <w:rsid w:val="00EB3950"/>
    <w:rsid w:val="00F435F3"/>
    <w:rsid w:val="00F47754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5</cp:revision>
  <cp:lastPrinted>2016-10-07T10:44:00Z</cp:lastPrinted>
  <dcterms:created xsi:type="dcterms:W3CDTF">2017-05-29T13:30:00Z</dcterms:created>
  <dcterms:modified xsi:type="dcterms:W3CDTF">2017-07-04T11:27:00Z</dcterms:modified>
</cp:coreProperties>
</file>